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08"/>
      </w:tblGrid>
      <w:tr w:rsidR="00B32446" w:rsidTr="00B34256">
        <w:tc>
          <w:tcPr>
            <w:tcW w:w="988" w:type="dxa"/>
          </w:tcPr>
          <w:p w:rsidR="00B32446" w:rsidRPr="00770A40" w:rsidRDefault="00FC241E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520" w:type="dxa"/>
          </w:tcPr>
          <w:p w:rsidR="00B32446" w:rsidRPr="00770A40" w:rsidRDefault="00352947">
            <w:pPr>
              <w:rPr>
                <w:b/>
                <w:sz w:val="36"/>
                <w:szCs w:val="36"/>
              </w:rPr>
            </w:pPr>
            <w:r w:rsidRPr="00770A40">
              <w:rPr>
                <w:b/>
                <w:sz w:val="36"/>
                <w:szCs w:val="36"/>
              </w:rPr>
              <w:t>Homework</w:t>
            </w:r>
          </w:p>
        </w:tc>
        <w:tc>
          <w:tcPr>
            <w:tcW w:w="1508" w:type="dxa"/>
          </w:tcPr>
          <w:p w:rsidR="00B32446" w:rsidRPr="00770A40" w:rsidRDefault="00352947">
            <w:pPr>
              <w:rPr>
                <w:b/>
              </w:rPr>
            </w:pPr>
            <w:r w:rsidRPr="00770A40">
              <w:rPr>
                <w:b/>
              </w:rPr>
              <w:t>Mark/Grade</w:t>
            </w:r>
          </w:p>
        </w:tc>
      </w:tr>
      <w:tr w:rsidR="00B32446" w:rsidTr="00B34256">
        <w:tc>
          <w:tcPr>
            <w:tcW w:w="988" w:type="dxa"/>
          </w:tcPr>
          <w:p w:rsidR="00B32446" w:rsidRDefault="00B34256">
            <w:r>
              <w:t>1</w:t>
            </w:r>
          </w:p>
        </w:tc>
        <w:tc>
          <w:tcPr>
            <w:tcW w:w="6520" w:type="dxa"/>
          </w:tcPr>
          <w:p w:rsidR="005E6DE7" w:rsidRDefault="005E6DE7" w:rsidP="005E6DE7">
            <w:r>
              <w:t>WHAT IS SOCIOLOGY AND WHY IS IT IMPORTANT?</w:t>
            </w:r>
          </w:p>
          <w:p w:rsidR="00B32446" w:rsidRDefault="005E6DE7" w:rsidP="005E6DE7">
            <w:r>
              <w:t>​(300 words)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B34256">
            <w:r>
              <w:t>2</w:t>
            </w:r>
          </w:p>
        </w:tc>
        <w:tc>
          <w:tcPr>
            <w:tcW w:w="6520" w:type="dxa"/>
          </w:tcPr>
          <w:p w:rsidR="008D4769" w:rsidRPr="008D4769" w:rsidRDefault="008D4769" w:rsidP="00733243">
            <w:pPr>
              <w:rPr>
                <w:b/>
                <w:sz w:val="32"/>
                <w:szCs w:val="32"/>
              </w:rPr>
            </w:pPr>
            <w:r w:rsidRPr="008D4769">
              <w:rPr>
                <w:b/>
                <w:sz w:val="32"/>
                <w:szCs w:val="32"/>
              </w:rPr>
              <w:t>SOCIALIATION, CULTURE AND IDENTITY</w:t>
            </w:r>
          </w:p>
          <w:p w:rsidR="008D4769" w:rsidRDefault="008D4769" w:rsidP="00733243"/>
          <w:p w:rsidR="00733243" w:rsidRDefault="007F42F9" w:rsidP="00733243">
            <w:r>
              <w:t xml:space="preserve">Q. </w:t>
            </w:r>
            <w:r w:rsidRPr="007F42F9">
              <w:t>Using the video (above) to help identify the differences between 'nurture' and 'nature'</w:t>
            </w:r>
          </w:p>
          <w:p w:rsidR="007F42F9" w:rsidRDefault="007F42F9" w:rsidP="00733243"/>
          <w:p w:rsidR="00733243" w:rsidRDefault="00733243" w:rsidP="00733243">
            <w:r>
              <w:t>Q. Identify 5 norms within our society. How does society create these norms?</w:t>
            </w:r>
          </w:p>
          <w:p w:rsidR="00733243" w:rsidRDefault="00733243" w:rsidP="00733243"/>
          <w:p w:rsidR="00733243" w:rsidRDefault="00733243" w:rsidP="00733243">
            <w:r>
              <w:t>Q. Identify 5 types of behaviour that you would consider not to be normal. How does society tend to respond to them?</w:t>
            </w:r>
          </w:p>
          <w:p w:rsidR="00733243" w:rsidRDefault="00733243" w:rsidP="00733243"/>
          <w:p w:rsidR="00B32446" w:rsidRDefault="00733243" w:rsidP="00733243">
            <w:r>
              <w:t>​Q. What is the difference between a norm and a value?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FC241E">
            <w:r>
              <w:t>4</w:t>
            </w:r>
          </w:p>
        </w:tc>
        <w:tc>
          <w:tcPr>
            <w:tcW w:w="6520" w:type="dxa"/>
          </w:tcPr>
          <w:p w:rsidR="008C67F3" w:rsidRDefault="008C67F3" w:rsidP="008C67F3">
            <w:r>
              <w:t>Complete the table at the end of 'Types of Culture and Cultural Hybridity' Doc.</w:t>
            </w:r>
          </w:p>
          <w:p w:rsidR="008C67F3" w:rsidRDefault="008C67F3" w:rsidP="008C67F3">
            <w:r>
              <w:t>​then:</w:t>
            </w:r>
          </w:p>
          <w:p w:rsidR="008C67F3" w:rsidRDefault="008C67F3" w:rsidP="008C67F3"/>
          <w:p w:rsidR="008C67F3" w:rsidRDefault="008C67F3" w:rsidP="008C67F3">
            <w:r>
              <w:t>​Q. Define the concept of cultural diversity.</w:t>
            </w:r>
          </w:p>
          <w:p w:rsidR="008C67F3" w:rsidRDefault="008C67F3" w:rsidP="008C67F3"/>
          <w:p w:rsidR="008C67F3" w:rsidRDefault="008C67F3" w:rsidP="008C67F3">
            <w:r>
              <w:t>Q. Define the concept of global culture.</w:t>
            </w:r>
          </w:p>
          <w:p w:rsidR="008C67F3" w:rsidRDefault="008C67F3" w:rsidP="008C67F3"/>
          <w:p w:rsidR="008C67F3" w:rsidRDefault="008C67F3" w:rsidP="008C67F3">
            <w:r>
              <w:t>Q. Define the concept of sub culture.</w:t>
            </w:r>
          </w:p>
          <w:p w:rsidR="008C67F3" w:rsidRDefault="008C67F3" w:rsidP="008C67F3"/>
          <w:p w:rsidR="00B32446" w:rsidRDefault="008C67F3" w:rsidP="008C67F3">
            <w:r>
              <w:t>Illustrate all answers with clear examples.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FC241E">
            <w:r>
              <w:t>6</w:t>
            </w:r>
          </w:p>
        </w:tc>
        <w:tc>
          <w:tcPr>
            <w:tcW w:w="6520" w:type="dxa"/>
          </w:tcPr>
          <w:p w:rsidR="00173FD3" w:rsidRDefault="00173FD3" w:rsidP="00173FD3">
            <w:r>
              <w:t>Q. Read the file below and provide an example, from the text, of all 6 types of socialisation identified at the beginning.</w:t>
            </w:r>
          </w:p>
          <w:p w:rsidR="00173FD3" w:rsidRDefault="00173FD3" w:rsidP="00173FD3"/>
          <w:p w:rsidR="00173FD3" w:rsidRDefault="00173FD3" w:rsidP="00173FD3">
            <w:r>
              <w:t>Outline and briefly evaluate the view that individuals learn society's norms through the process of primary socialisation. (12 marks)</w:t>
            </w:r>
          </w:p>
          <w:p w:rsidR="00173FD3" w:rsidRDefault="00173FD3" w:rsidP="00173FD3"/>
          <w:p w:rsidR="00B32446" w:rsidRDefault="00173FD3" w:rsidP="00173FD3">
            <w:r>
              <w:t>Q. What examples did you find of people being socially controlled?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A3212">
            <w:r>
              <w:t>8</w:t>
            </w:r>
          </w:p>
        </w:tc>
        <w:tc>
          <w:tcPr>
            <w:tcW w:w="6520" w:type="dxa"/>
          </w:tcPr>
          <w:p w:rsidR="00D720BF" w:rsidRDefault="00D720BF" w:rsidP="00D720BF">
            <w:r>
              <w:t xml:space="preserve">Q. Outline and explain 2 ways in which the media may influence </w:t>
            </w:r>
            <w:r w:rsidR="00B02934">
              <w:t>femininities</w:t>
            </w:r>
            <w:r>
              <w:t>.</w:t>
            </w:r>
          </w:p>
          <w:p w:rsidR="00D720BF" w:rsidRDefault="00D720BF" w:rsidP="00D720BF"/>
          <w:p w:rsidR="00B32446" w:rsidRDefault="00D720BF" w:rsidP="00D720BF">
            <w:r>
              <w:t>Q. Outline and explain 2 ways in which the media may influence masculinities.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A3212">
            <w:r>
              <w:t>10</w:t>
            </w:r>
          </w:p>
        </w:tc>
        <w:tc>
          <w:tcPr>
            <w:tcW w:w="6520" w:type="dxa"/>
          </w:tcPr>
          <w:p w:rsidR="000E7415" w:rsidRDefault="000E7415" w:rsidP="000E7415">
            <w:r>
              <w:t xml:space="preserve">Q. Define what is meant by middle class </w:t>
            </w:r>
            <w:proofErr w:type="gramStart"/>
            <w:r w:rsidR="006C219C">
              <w:t>identity.</w:t>
            </w:r>
            <w:proofErr w:type="gramEnd"/>
            <w:r>
              <w:t xml:space="preserve"> Illustrate your answer with examples.</w:t>
            </w:r>
          </w:p>
          <w:p w:rsidR="000E7415" w:rsidRDefault="000E7415" w:rsidP="000E7415"/>
          <w:p w:rsidR="00B32446" w:rsidRDefault="000E7415" w:rsidP="000E7415">
            <w:r>
              <w:t>Q. Outline and explain two features of working class culture.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A3212">
            <w:r>
              <w:t>11</w:t>
            </w:r>
          </w:p>
        </w:tc>
        <w:tc>
          <w:tcPr>
            <w:tcW w:w="6520" w:type="dxa"/>
          </w:tcPr>
          <w:p w:rsidR="000E7415" w:rsidRDefault="000E7415" w:rsidP="000E7415">
            <w:r>
              <w:t xml:space="preserve">Q. Define what is meant by upper class </w:t>
            </w:r>
            <w:proofErr w:type="gramStart"/>
            <w:r>
              <w:t>identity.</w:t>
            </w:r>
            <w:proofErr w:type="gramEnd"/>
            <w:r>
              <w:t xml:space="preserve"> Illustrate your answer with examples. </w:t>
            </w:r>
          </w:p>
          <w:p w:rsidR="000E7415" w:rsidRDefault="000E7415" w:rsidP="000E7415"/>
          <w:p w:rsidR="00B32446" w:rsidRDefault="000E7415" w:rsidP="000E7415">
            <w:r>
              <w:t>Q.  Outline and briefly evaluate the view that social class is a strong influence on an individual’s identity. (20 marks)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A3212">
            <w:r>
              <w:t>13</w:t>
            </w:r>
          </w:p>
        </w:tc>
        <w:tc>
          <w:tcPr>
            <w:tcW w:w="6520" w:type="dxa"/>
          </w:tcPr>
          <w:p w:rsidR="00551E69" w:rsidRDefault="00551E69" w:rsidP="00551E69">
            <w:r>
              <w:t>Define the concept of Multiculturalism. Illustrate your answer with examples.</w:t>
            </w:r>
          </w:p>
          <w:p w:rsidR="00551E69" w:rsidRDefault="00551E69" w:rsidP="00551E69"/>
          <w:p w:rsidR="00B32446" w:rsidRDefault="00551E69" w:rsidP="00551E69">
            <w:r>
              <w:lastRenderedPageBreak/>
              <w:t>Q. Outline and explain two ways in which an individual may express their ethnic identity.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A3212">
            <w:r>
              <w:lastRenderedPageBreak/>
              <w:t>`15</w:t>
            </w:r>
          </w:p>
        </w:tc>
        <w:tc>
          <w:tcPr>
            <w:tcW w:w="6520" w:type="dxa"/>
          </w:tcPr>
          <w:p w:rsidR="00696595" w:rsidRDefault="00696595" w:rsidP="00696595">
            <w:r>
              <w:t>Q. Outline and briefly evaluate the view that the media are responsible for the creation of ethnic hybrids in the contemporary UK.</w:t>
            </w:r>
          </w:p>
          <w:p w:rsidR="00696595" w:rsidRDefault="00696595" w:rsidP="00696595"/>
          <w:p w:rsidR="00696595" w:rsidRDefault="00696595" w:rsidP="00696595">
            <w:r>
              <w:t>Q. Outline and explain how two agencies of socialisation create and reinforce ethnic identity.</w:t>
            </w:r>
          </w:p>
          <w:p w:rsidR="00696595" w:rsidRDefault="00696595" w:rsidP="00696595"/>
          <w:p w:rsidR="00B32446" w:rsidRDefault="00696595" w:rsidP="00696595">
            <w:r>
              <w:t>Q.  Outline and briefly evaluate the view that ethnicity is a strong influence on an individual’s identity.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A3212">
            <w:r>
              <w:t>17</w:t>
            </w:r>
          </w:p>
        </w:tc>
        <w:tc>
          <w:tcPr>
            <w:tcW w:w="6520" w:type="dxa"/>
          </w:tcPr>
          <w:p w:rsidR="00C21A68" w:rsidRDefault="00C21A68" w:rsidP="00C21A68">
            <w:r>
              <w:t>Q. Outline and explain two ways in which age identities are created and reinforced.</w:t>
            </w:r>
          </w:p>
          <w:p w:rsidR="00C21A68" w:rsidRDefault="00C21A68" w:rsidP="00C21A68"/>
          <w:p w:rsidR="00B32446" w:rsidRDefault="00C21A68" w:rsidP="00C21A68">
            <w:r>
              <w:t>Explain and briefly evaluate the view that old age is a meaningless concept.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A3212">
            <w:r>
              <w:t>19</w:t>
            </w:r>
          </w:p>
        </w:tc>
        <w:tc>
          <w:tcPr>
            <w:tcW w:w="6520" w:type="dxa"/>
          </w:tcPr>
          <w:p w:rsidR="00582127" w:rsidRDefault="00582127" w:rsidP="00582127">
            <w:r>
              <w:t>Q. Summarise the factors that affect the construction of sexuality.</w:t>
            </w:r>
          </w:p>
          <w:p w:rsidR="00582127" w:rsidRDefault="00582127" w:rsidP="00582127"/>
          <w:p w:rsidR="00B32446" w:rsidRDefault="00582127" w:rsidP="00582127">
            <w:r>
              <w:t>Q. How is disability defined? How might it impact upon our identity?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A3212">
            <w:r>
              <w:t>20</w:t>
            </w:r>
          </w:p>
        </w:tc>
        <w:tc>
          <w:tcPr>
            <w:tcW w:w="6520" w:type="dxa"/>
          </w:tcPr>
          <w:p w:rsidR="00F54538" w:rsidRDefault="00F54538" w:rsidP="00F54538">
            <w:r>
              <w:t>Q. Identify and briefly explain two examples of how the media creates Moral Panics. (8)</w:t>
            </w:r>
          </w:p>
          <w:p w:rsidR="00F54538" w:rsidRDefault="00F54538" w:rsidP="00F54538"/>
          <w:p w:rsidR="00B32446" w:rsidRDefault="00F54538" w:rsidP="00F54538">
            <w:r>
              <w:t>Q. Identify and briefly describe two ways in which ethnic groups are represented in the media. (8)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A3212">
            <w:r>
              <w:t>21</w:t>
            </w:r>
          </w:p>
        </w:tc>
        <w:tc>
          <w:tcPr>
            <w:tcW w:w="6520" w:type="dxa"/>
          </w:tcPr>
          <w:p w:rsidR="00F54538" w:rsidRDefault="00F54538" w:rsidP="00F54538">
            <w:r>
              <w:t>Q. Define and briefly explain the ‘hypodermic syringe’ effects model. (5)</w:t>
            </w:r>
          </w:p>
          <w:p w:rsidR="00F54538" w:rsidRDefault="00F54538" w:rsidP="00F54538"/>
          <w:p w:rsidR="00F54538" w:rsidRDefault="00F54538" w:rsidP="00F54538">
            <w:r>
              <w:t>Explain what is meant by 'deviance amplification' (12)</w:t>
            </w:r>
          </w:p>
          <w:p w:rsidR="00F54538" w:rsidRDefault="00F54538" w:rsidP="00F54538">
            <w:r>
              <w:t>​</w:t>
            </w:r>
          </w:p>
          <w:p w:rsidR="00B32446" w:rsidRDefault="00F54538" w:rsidP="00F54538">
            <w:r>
              <w:t>Q. Evaluate the view that representations of gender in the media are no longer stereotypical. (20)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A3212">
            <w:r>
              <w:t>23</w:t>
            </w:r>
          </w:p>
        </w:tc>
        <w:tc>
          <w:tcPr>
            <w:tcW w:w="6520" w:type="dxa"/>
          </w:tcPr>
          <w:p w:rsidR="00EA3212" w:rsidRPr="008D4769" w:rsidRDefault="00EA3212" w:rsidP="00EA3212">
            <w:pPr>
              <w:rPr>
                <w:b/>
                <w:sz w:val="32"/>
                <w:szCs w:val="32"/>
              </w:rPr>
            </w:pPr>
            <w:r w:rsidRPr="008D4769">
              <w:rPr>
                <w:b/>
                <w:sz w:val="32"/>
                <w:szCs w:val="32"/>
              </w:rPr>
              <w:t>RESEARCHING AND UNDERSTANDING SOCIAL INEQUALITIES</w:t>
            </w:r>
          </w:p>
          <w:p w:rsidR="00EA3212" w:rsidRDefault="00EA3212"/>
          <w:p w:rsidR="00B32446" w:rsidRDefault="00EB394B">
            <w:r>
              <w:t xml:space="preserve">Q. </w:t>
            </w:r>
            <w:r w:rsidR="00063244" w:rsidRPr="00063244">
              <w:t>Evaluate the view that poverty is relative. (20 marks)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B394B">
            <w:r>
              <w:t>25</w:t>
            </w:r>
          </w:p>
        </w:tc>
        <w:tc>
          <w:tcPr>
            <w:tcW w:w="6520" w:type="dxa"/>
          </w:tcPr>
          <w:p w:rsidR="008D4769" w:rsidRDefault="008D4769"/>
          <w:p w:rsidR="00B32446" w:rsidRDefault="00136346">
            <w:r w:rsidRPr="00136346">
              <w:t>Q. Evaluate the evidence that the working class has changed significantly in the last 50 years. (20 marks).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B394B">
            <w:r>
              <w:t>26</w:t>
            </w:r>
          </w:p>
        </w:tc>
        <w:tc>
          <w:tcPr>
            <w:tcW w:w="6520" w:type="dxa"/>
          </w:tcPr>
          <w:p w:rsidR="00B32446" w:rsidRDefault="00EB394B">
            <w:r>
              <w:t xml:space="preserve">Q. </w:t>
            </w:r>
            <w:r w:rsidR="00380AF8">
              <w:t>Outline</w:t>
            </w:r>
            <w:r w:rsidR="003251B6" w:rsidRPr="003251B6">
              <w:t xml:space="preserve"> two ways in which the low paid are disadvantaged. (10 marks)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B394B">
            <w:r>
              <w:t>2</w:t>
            </w:r>
            <w:r w:rsidR="00B34256">
              <w:t>7</w:t>
            </w:r>
          </w:p>
        </w:tc>
        <w:tc>
          <w:tcPr>
            <w:tcW w:w="6520" w:type="dxa"/>
          </w:tcPr>
          <w:p w:rsidR="00C90DB7" w:rsidRDefault="00EB394B" w:rsidP="00C90DB7">
            <w:r>
              <w:t xml:space="preserve">Q. </w:t>
            </w:r>
            <w:r w:rsidR="00380AF8">
              <w:t>Outline</w:t>
            </w:r>
            <w:r w:rsidR="00C90DB7">
              <w:t xml:space="preserve"> two ways in which males are disadvantaged. [10]</w:t>
            </w:r>
          </w:p>
          <w:p w:rsidR="00C90DB7" w:rsidRDefault="00C90DB7" w:rsidP="00C90DB7"/>
          <w:p w:rsidR="00B32446" w:rsidRDefault="00380AF8" w:rsidP="00C90DB7">
            <w:r>
              <w:t>Outline</w:t>
            </w:r>
            <w:r w:rsidR="00C90DB7">
              <w:t xml:space="preserve"> two ways in which females are disadvantaged. [10]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EB394B">
            <w:r>
              <w:t>29</w:t>
            </w:r>
          </w:p>
        </w:tc>
        <w:tc>
          <w:tcPr>
            <w:tcW w:w="6520" w:type="dxa"/>
          </w:tcPr>
          <w:p w:rsidR="00B32446" w:rsidRDefault="00EB394B">
            <w:r>
              <w:t xml:space="preserve">Q. </w:t>
            </w:r>
            <w:r w:rsidR="00C500B8" w:rsidRPr="00C500B8">
              <w:t>Evaluate the Functionalist view that the roles of men and women should be different. [20]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910537">
            <w:r>
              <w:t>31</w:t>
            </w:r>
          </w:p>
        </w:tc>
        <w:tc>
          <w:tcPr>
            <w:tcW w:w="6520" w:type="dxa"/>
          </w:tcPr>
          <w:p w:rsidR="00B32446" w:rsidRDefault="00380AF8">
            <w:r>
              <w:t>Q. Evaluate</w:t>
            </w:r>
            <w:r w:rsidR="007A1C2D" w:rsidRPr="007A1C2D">
              <w:t xml:space="preserve"> the evidence that ethnic disadvantage is a feature of life in the contemporary UK. (20 marks).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910537">
            <w:r>
              <w:t>33</w:t>
            </w:r>
          </w:p>
        </w:tc>
        <w:tc>
          <w:tcPr>
            <w:tcW w:w="6520" w:type="dxa"/>
          </w:tcPr>
          <w:p w:rsidR="00B32446" w:rsidRDefault="00380AF8">
            <w:r>
              <w:t>Q. Evaluate</w:t>
            </w:r>
            <w:r w:rsidR="005D12E0" w:rsidRPr="005D12E0">
              <w:t xml:space="preserve"> Weberian explanations of ethnic inequ</w:t>
            </w:r>
            <w:r>
              <w:t>ality in the contemporary UK. (2</w:t>
            </w:r>
            <w:r w:rsidR="005D12E0" w:rsidRPr="005D12E0">
              <w:t>0 marks).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910537">
            <w:r>
              <w:t>35</w:t>
            </w:r>
          </w:p>
        </w:tc>
        <w:tc>
          <w:tcPr>
            <w:tcW w:w="6520" w:type="dxa"/>
          </w:tcPr>
          <w:p w:rsidR="00B32446" w:rsidRDefault="00380AF8">
            <w:r>
              <w:t>Q. Evaluate</w:t>
            </w:r>
            <w:r w:rsidR="006E5001" w:rsidRPr="006E5001">
              <w:t xml:space="preserve"> the evidence to show that older people are disadvantaged in the UK. (20 marks).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910537">
            <w:r>
              <w:lastRenderedPageBreak/>
              <w:t>36</w:t>
            </w:r>
          </w:p>
        </w:tc>
        <w:tc>
          <w:tcPr>
            <w:tcW w:w="6520" w:type="dxa"/>
          </w:tcPr>
          <w:p w:rsidR="00B32446" w:rsidRDefault="00380AF8">
            <w:r>
              <w:t>Q. Evaluate</w:t>
            </w:r>
            <w:r w:rsidR="006E5001" w:rsidRPr="006E5001">
              <w:t xml:space="preserve"> Functionalist explana</w:t>
            </w:r>
            <w:r w:rsidR="006639BA">
              <w:t>tions of age differentiation. (2</w:t>
            </w:r>
            <w:r w:rsidR="006E5001" w:rsidRPr="006E5001">
              <w:t>0 marks).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910537">
            <w:r>
              <w:t>40</w:t>
            </w:r>
          </w:p>
        </w:tc>
        <w:tc>
          <w:tcPr>
            <w:tcW w:w="6520" w:type="dxa"/>
          </w:tcPr>
          <w:p w:rsidR="00B42ACE" w:rsidRDefault="005845ED" w:rsidP="00B42ACE">
            <w:r>
              <w:t>Explain how validity is improved</w:t>
            </w:r>
            <w:r w:rsidR="00B42ACE">
              <w:t xml:space="preserve"> by building a rapport with the respondents in a study? (9)</w:t>
            </w:r>
          </w:p>
          <w:p w:rsidR="00B42ACE" w:rsidRDefault="00B42ACE" w:rsidP="00B42ACE"/>
          <w:p w:rsidR="00B32446" w:rsidRDefault="00B42ACE" w:rsidP="00B42ACE">
            <w:r>
              <w:t>Q. Explain and evaluate the use of using semi structured interviews in sociological research. (20)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910537">
            <w:r>
              <w:t>42</w:t>
            </w:r>
          </w:p>
        </w:tc>
        <w:tc>
          <w:tcPr>
            <w:tcW w:w="6520" w:type="dxa"/>
          </w:tcPr>
          <w:p w:rsidR="001D4C5C" w:rsidRDefault="00C14EE7">
            <w:r w:rsidRPr="00C14EE7">
              <w:t>Q. Explain why qualitative data might be useful in studying inequality (12)</w:t>
            </w:r>
          </w:p>
          <w:p w:rsidR="001D4C5C" w:rsidRDefault="001D4C5C"/>
          <w:p w:rsidR="00B32446" w:rsidRDefault="003A7876">
            <w:r>
              <w:t>Q. Explain and evaluate</w:t>
            </w:r>
            <w:r w:rsidR="00C66305" w:rsidRPr="00C66305">
              <w:t xml:space="preserve"> the usefulness of using Realist methodology to research the effects of racism on young people.</w:t>
            </w:r>
            <w:r w:rsidR="003E17F9">
              <w:t xml:space="preserve"> (20)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134358">
            <w:r>
              <w:t>44</w:t>
            </w:r>
          </w:p>
        </w:tc>
        <w:tc>
          <w:tcPr>
            <w:tcW w:w="6520" w:type="dxa"/>
          </w:tcPr>
          <w:p w:rsidR="008D4769" w:rsidRPr="00993337" w:rsidRDefault="00993337" w:rsidP="008D4769">
            <w:pPr>
              <w:rPr>
                <w:b/>
                <w:sz w:val="32"/>
                <w:szCs w:val="32"/>
              </w:rPr>
            </w:pPr>
            <w:r w:rsidRPr="00993337">
              <w:rPr>
                <w:b/>
                <w:sz w:val="32"/>
                <w:szCs w:val="32"/>
              </w:rPr>
              <w:t>DEBATES IN CONTEMPORARY SOCIETY</w:t>
            </w:r>
            <w:r>
              <w:rPr>
                <w:b/>
                <w:sz w:val="32"/>
                <w:szCs w:val="32"/>
              </w:rPr>
              <w:t xml:space="preserve">: </w:t>
            </w:r>
            <w:r w:rsidR="00910F93">
              <w:rPr>
                <w:b/>
                <w:sz w:val="32"/>
                <w:szCs w:val="32"/>
              </w:rPr>
              <w:t>1)</w:t>
            </w:r>
            <w:r w:rsidR="00F54772">
              <w:rPr>
                <w:b/>
                <w:sz w:val="32"/>
                <w:szCs w:val="32"/>
              </w:rPr>
              <w:t xml:space="preserve"> </w:t>
            </w:r>
            <w:r w:rsidRPr="00993337">
              <w:rPr>
                <w:b/>
                <w:sz w:val="32"/>
                <w:szCs w:val="32"/>
              </w:rPr>
              <w:t>Globalisation and the Digital Social World</w:t>
            </w:r>
          </w:p>
          <w:p w:rsidR="008D4769" w:rsidRDefault="008D4769" w:rsidP="008D4769"/>
          <w:p w:rsidR="008D4769" w:rsidRDefault="008D4769" w:rsidP="008D4769">
            <w:r>
              <w:t>1. With reference to the Sources, explain how social media might extend social networks. [9]</w:t>
            </w:r>
          </w:p>
          <w:p w:rsidR="008D4769" w:rsidRDefault="008D4769" w:rsidP="008D4769">
            <w:r>
              <w:t>2. With reference to the Sources, to what extent has digital social communication weakened social relationships? [10]</w:t>
            </w:r>
          </w:p>
          <w:p w:rsidR="00B32446" w:rsidRDefault="008D4769">
            <w:r>
              <w:t>3. ‘Digital social communication has reduced social inequality.’ Evaluate this point of view. [16]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F16BA2">
            <w:r>
              <w:t>48</w:t>
            </w:r>
          </w:p>
        </w:tc>
        <w:tc>
          <w:tcPr>
            <w:tcW w:w="6520" w:type="dxa"/>
          </w:tcPr>
          <w:p w:rsidR="00910F93" w:rsidRPr="00910F93" w:rsidRDefault="00910F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2) </w:t>
            </w:r>
            <w:r w:rsidRPr="00910F93">
              <w:rPr>
                <w:b/>
                <w:sz w:val="32"/>
                <w:szCs w:val="32"/>
              </w:rPr>
              <w:t>CRIME AND DEVIANCE</w:t>
            </w:r>
          </w:p>
          <w:p w:rsidR="00910F93" w:rsidRDefault="00910F93"/>
          <w:p w:rsidR="00B32446" w:rsidRDefault="008D4769">
            <w:r w:rsidRPr="008D4769">
              <w:t>Q. Outline and evaluate why the public consider crime rates to be higher than the official crime statistics. (40)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F16BA2">
            <w:r>
              <w:t>50</w:t>
            </w:r>
          </w:p>
        </w:tc>
        <w:tc>
          <w:tcPr>
            <w:tcW w:w="6520" w:type="dxa"/>
          </w:tcPr>
          <w:p w:rsidR="00B32446" w:rsidRDefault="008D4769">
            <w:r w:rsidRPr="008D4769">
              <w:t>Q. Outline and evaluate the view that crime and deviance are socially constructed. (40)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F16BA2">
            <w:r>
              <w:t>52</w:t>
            </w:r>
          </w:p>
        </w:tc>
        <w:tc>
          <w:tcPr>
            <w:tcW w:w="6520" w:type="dxa"/>
          </w:tcPr>
          <w:p w:rsidR="00B32446" w:rsidRDefault="008D4769">
            <w:r w:rsidRPr="008D4769">
              <w:t>Q. Outline and evaluate the view that a person's ethnic background affects whether they are likely to be prosecuted. (40)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F16BA2">
            <w:r>
              <w:t>54</w:t>
            </w:r>
          </w:p>
        </w:tc>
        <w:tc>
          <w:tcPr>
            <w:tcW w:w="6520" w:type="dxa"/>
          </w:tcPr>
          <w:p w:rsidR="00B32446" w:rsidRDefault="000C7D78">
            <w:r w:rsidRPr="000C7D78">
              <w:t>Q. Outline and evaluate Marxist explanations of crime and deviance. (40)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F16BA2">
            <w:r>
              <w:t>56</w:t>
            </w:r>
          </w:p>
        </w:tc>
        <w:tc>
          <w:tcPr>
            <w:tcW w:w="6520" w:type="dxa"/>
          </w:tcPr>
          <w:p w:rsidR="00B32446" w:rsidRDefault="003C6C55">
            <w:r w:rsidRPr="003C6C55">
              <w:t>Q. Outline and evaluate the Left and Right Realist explanations of crime (40)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F16BA2">
            <w:r>
              <w:t>58</w:t>
            </w:r>
          </w:p>
        </w:tc>
        <w:tc>
          <w:tcPr>
            <w:tcW w:w="6520" w:type="dxa"/>
          </w:tcPr>
          <w:p w:rsidR="00B32446" w:rsidRDefault="003C6C55">
            <w:r w:rsidRPr="003C6C55">
              <w:t>Q. Outline and evaluate Feminist explanations for the relationship between gender and victimisation.</w:t>
            </w:r>
            <w:r>
              <w:t xml:space="preserve"> (40)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F16BA2">
            <w:r>
              <w:t>60</w:t>
            </w:r>
          </w:p>
        </w:tc>
        <w:tc>
          <w:tcPr>
            <w:tcW w:w="6520" w:type="dxa"/>
          </w:tcPr>
          <w:p w:rsidR="00B32446" w:rsidRDefault="003C6C55">
            <w:r w:rsidRPr="003C6C55">
              <w:t>Q. Outline and evaluate sociological explanations of the over representation of young males as victims of crime.</w:t>
            </w:r>
            <w:r>
              <w:t xml:space="preserve"> (40)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F16BA2">
            <w:r>
              <w:t>62</w:t>
            </w:r>
          </w:p>
        </w:tc>
        <w:tc>
          <w:tcPr>
            <w:tcW w:w="6520" w:type="dxa"/>
          </w:tcPr>
          <w:p w:rsidR="00B32446" w:rsidRDefault="00186B4D">
            <w:r w:rsidRPr="00186B4D">
              <w:t>Q. Outline and evaluate the role of the Mass Media in the social construction of crime and deviance.</w:t>
            </w:r>
            <w:r>
              <w:t xml:space="preserve"> (40)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F16BA2">
            <w:r>
              <w:t>64</w:t>
            </w:r>
          </w:p>
        </w:tc>
        <w:tc>
          <w:tcPr>
            <w:tcW w:w="6520" w:type="dxa"/>
          </w:tcPr>
          <w:p w:rsidR="00B32446" w:rsidRDefault="00E23BA1">
            <w:r w:rsidRPr="00E23BA1">
              <w:t>Q. Outline and evaluate the role of the police and courts in the social construction of crime and deviance.</w:t>
            </w:r>
            <w:r>
              <w:t xml:space="preserve"> (40)</w:t>
            </w:r>
          </w:p>
        </w:tc>
        <w:tc>
          <w:tcPr>
            <w:tcW w:w="1508" w:type="dxa"/>
          </w:tcPr>
          <w:p w:rsidR="00B32446" w:rsidRDefault="00B32446"/>
        </w:tc>
      </w:tr>
      <w:tr w:rsidR="00B32446" w:rsidTr="00B34256">
        <w:tc>
          <w:tcPr>
            <w:tcW w:w="988" w:type="dxa"/>
          </w:tcPr>
          <w:p w:rsidR="00B32446" w:rsidRDefault="00F16BA2">
            <w:r>
              <w:t>65</w:t>
            </w:r>
          </w:p>
        </w:tc>
        <w:tc>
          <w:tcPr>
            <w:tcW w:w="6520" w:type="dxa"/>
          </w:tcPr>
          <w:p w:rsidR="00B32446" w:rsidRDefault="009C0086">
            <w:r w:rsidRPr="009C0086">
              <w:t>Q. Outline and evaluate the impact of crime prevention strategies as solutions to crime.</w:t>
            </w:r>
            <w:r>
              <w:t xml:space="preserve"> (40)</w:t>
            </w:r>
          </w:p>
        </w:tc>
        <w:tc>
          <w:tcPr>
            <w:tcW w:w="1508" w:type="dxa"/>
          </w:tcPr>
          <w:p w:rsidR="00B32446" w:rsidRDefault="00B32446"/>
        </w:tc>
      </w:tr>
      <w:tr w:rsidR="00B34256" w:rsidTr="00B34256">
        <w:tc>
          <w:tcPr>
            <w:tcW w:w="988" w:type="dxa"/>
          </w:tcPr>
          <w:p w:rsidR="00B34256" w:rsidRDefault="00F16BA2">
            <w:r>
              <w:t>66</w:t>
            </w:r>
            <w:bookmarkStart w:id="0" w:name="_GoBack"/>
            <w:bookmarkEnd w:id="0"/>
          </w:p>
        </w:tc>
        <w:tc>
          <w:tcPr>
            <w:tcW w:w="6520" w:type="dxa"/>
          </w:tcPr>
          <w:p w:rsidR="00B34256" w:rsidRDefault="009C0086">
            <w:r w:rsidRPr="009C0086">
              <w:t>Q. Outline and evaluate Left Realist theories about the solutions to the problem of crime.</w:t>
            </w:r>
            <w:r>
              <w:t xml:space="preserve"> (40)</w:t>
            </w:r>
          </w:p>
        </w:tc>
        <w:tc>
          <w:tcPr>
            <w:tcW w:w="1508" w:type="dxa"/>
          </w:tcPr>
          <w:p w:rsidR="00B34256" w:rsidRDefault="00B34256"/>
        </w:tc>
      </w:tr>
    </w:tbl>
    <w:p w:rsidR="00D301A5" w:rsidRDefault="00F16BA2"/>
    <w:sectPr w:rsidR="00D30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46"/>
    <w:rsid w:val="00063244"/>
    <w:rsid w:val="000C7D78"/>
    <w:rsid w:val="000E7415"/>
    <w:rsid w:val="00134358"/>
    <w:rsid w:val="00136346"/>
    <w:rsid w:val="00173FD3"/>
    <w:rsid w:val="00186B4D"/>
    <w:rsid w:val="001D4C5C"/>
    <w:rsid w:val="003251B6"/>
    <w:rsid w:val="00352947"/>
    <w:rsid w:val="00380AF8"/>
    <w:rsid w:val="00384A18"/>
    <w:rsid w:val="003A7876"/>
    <w:rsid w:val="003C6C55"/>
    <w:rsid w:val="003E17F9"/>
    <w:rsid w:val="003F38AC"/>
    <w:rsid w:val="00551E69"/>
    <w:rsid w:val="00582127"/>
    <w:rsid w:val="005845ED"/>
    <w:rsid w:val="005D12E0"/>
    <w:rsid w:val="005E6DE7"/>
    <w:rsid w:val="006639BA"/>
    <w:rsid w:val="00696595"/>
    <w:rsid w:val="006C219C"/>
    <w:rsid w:val="006E5001"/>
    <w:rsid w:val="00733243"/>
    <w:rsid w:val="00770A40"/>
    <w:rsid w:val="007A1C2D"/>
    <w:rsid w:val="007F42F9"/>
    <w:rsid w:val="008C67F3"/>
    <w:rsid w:val="008D4769"/>
    <w:rsid w:val="00910537"/>
    <w:rsid w:val="00910F93"/>
    <w:rsid w:val="00936F36"/>
    <w:rsid w:val="00993337"/>
    <w:rsid w:val="009B5A38"/>
    <w:rsid w:val="009C0086"/>
    <w:rsid w:val="00B02934"/>
    <w:rsid w:val="00B32446"/>
    <w:rsid w:val="00B34256"/>
    <w:rsid w:val="00B42ACE"/>
    <w:rsid w:val="00C14EE7"/>
    <w:rsid w:val="00C21A68"/>
    <w:rsid w:val="00C500B8"/>
    <w:rsid w:val="00C54446"/>
    <w:rsid w:val="00C66305"/>
    <w:rsid w:val="00C90DB7"/>
    <w:rsid w:val="00D720BF"/>
    <w:rsid w:val="00DA6428"/>
    <w:rsid w:val="00E23BA1"/>
    <w:rsid w:val="00E36F77"/>
    <w:rsid w:val="00E91159"/>
    <w:rsid w:val="00EA3212"/>
    <w:rsid w:val="00EB394B"/>
    <w:rsid w:val="00F16BA2"/>
    <w:rsid w:val="00F54538"/>
    <w:rsid w:val="00F54772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370B1-FB0A-4D9A-8FB0-F1E8F0CE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342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College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Cridland</dc:creator>
  <cp:keywords/>
  <dc:description/>
  <cp:lastModifiedBy>Jason Cridland</cp:lastModifiedBy>
  <cp:revision>54</cp:revision>
  <dcterms:created xsi:type="dcterms:W3CDTF">2016-06-14T12:28:00Z</dcterms:created>
  <dcterms:modified xsi:type="dcterms:W3CDTF">2016-06-21T13:07:00Z</dcterms:modified>
</cp:coreProperties>
</file>